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F1EC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000000">
        <w:tc>
          <w:tcPr>
            <w:tcW w:w="9747" w:type="dxa"/>
            <w:shd w:val="clear" w:color="auto" w:fill="auto"/>
          </w:tcPr>
          <w:p w:rsidR="00000000" w:rsidRDefault="003F1EC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078"/>
              <w:gridCol w:w="5446"/>
            </w:tblGrid>
            <w:tr w:rsidR="00000000">
              <w:trPr>
                <w:trHeight w:val="2865"/>
              </w:trPr>
              <w:tc>
                <w:tcPr>
                  <w:tcW w:w="4078" w:type="dxa"/>
                  <w:shd w:val="clear" w:color="auto" w:fill="auto"/>
                </w:tcPr>
                <w:p w:rsidR="00000000" w:rsidRDefault="003F1ECF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5446" w:type="dxa"/>
                  <w:shd w:val="clear" w:color="auto" w:fill="auto"/>
                </w:tcPr>
                <w:p w:rsidR="00000000" w:rsidRDefault="003F1ECF">
                  <w:pPr>
                    <w:pStyle w:val="ac"/>
                    <w:ind w:left="0" w:hanging="142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00000" w:rsidRDefault="003F1ECF">
                  <w:pPr>
                    <w:pStyle w:val="ac"/>
                    <w:ind w:left="0" w:hanging="567"/>
                    <w:jc w:val="lef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руководителя Верхне-Волжского межрегионального управления Федеральной службы по надзору в сфере    природопользования</w:t>
                  </w:r>
                </w:p>
                <w:p w:rsidR="00000000" w:rsidRDefault="003F1ECF">
                  <w:pPr>
                    <w:pStyle w:val="ac"/>
                    <w:ind w:left="0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0000" w:rsidRDefault="003F1ECF">
                  <w:pPr>
                    <w:pStyle w:val="ac"/>
                    <w:ind w:left="0" w:hanging="567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              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Г.Н. Галицын</w:t>
                  </w:r>
                </w:p>
                <w:p w:rsidR="00000000" w:rsidRDefault="003F1ECF">
                  <w:pPr>
                    <w:pStyle w:val="ac"/>
                    <w:ind w:left="0" w:hanging="567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000000" w:rsidRDefault="003F1ECF">
                  <w:pPr>
                    <w:pStyle w:val="ac"/>
                    <w:ind w:left="0" w:firstLine="0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__20__ г.</w:t>
                  </w:r>
                </w:p>
                <w:p w:rsidR="00000000" w:rsidRDefault="003F1EC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0000" w:rsidRDefault="003F1EC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3F1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ведущего специалиста-эксперта отдела государственного экологического надзора по Тверской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Верхне-Волжского межрегионального управления Федеральной службы по надзору в сфере природопользования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0000" w:rsidRDefault="003F1E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 Должность федеральной государственной гражданской службы (далее – гражданская служба) ведущего специалиста-эксперта отдела государственного экологического надзора по Тверской области (далее - ведущий специалист-эксперт)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Верхне-Волжского межрегиональног</w:t>
      </w:r>
      <w:r>
        <w:rPr>
          <w:rFonts w:ascii="Times New Roman" w:hAnsi="Times New Roman" w:cs="Times New Roman"/>
          <w:sz w:val="28"/>
          <w:szCs w:val="28"/>
        </w:rPr>
        <w:t>о управления Федеральной службы по надзору в сфере природопользования (далее – Управление) относится к старшей группе должностей гражданской службы категории «специалисты».</w:t>
      </w:r>
    </w:p>
    <w:p w:rsidR="00000000" w:rsidRDefault="003F1ECF">
      <w:pPr>
        <w:pStyle w:val="ConsPlusNonformat"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>
        <w:rPr>
          <w:rFonts w:ascii="Times New Roman" w:hAnsi="Times New Roman" w:cs="Times New Roman"/>
          <w:b/>
          <w:sz w:val="28"/>
          <w:szCs w:val="28"/>
        </w:rPr>
        <w:t>11-3-4-012.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Область профессиональной служе</w:t>
      </w:r>
      <w:r>
        <w:rPr>
          <w:rFonts w:ascii="Times New Roman" w:hAnsi="Times New Roman" w:cs="Times New Roman"/>
          <w:sz w:val="28"/>
          <w:szCs w:val="28"/>
        </w:rPr>
        <w:t>бной деятельности государственного гражданского служащего: управление в сфере природных ресурсов, природопользование и экология.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 ведущего специалиста-эксперта: регулирование в области охраны окружающей среды.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решением руководителя Управления в порядке, установленном законодательством Российской Федерации.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>Ведущий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прямом подчинени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Руководителя Управления и непосредственно подчинен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отдела государственного экологического надзора по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специалиста-эксперта.</w:t>
      </w:r>
    </w:p>
    <w:p w:rsidR="00000000" w:rsidRDefault="003F1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области и вида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(базовые квалификационные требования):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6.1. федеральный государственный гражданский служащий (далее – граж</w:t>
      </w:r>
      <w:r>
        <w:rPr>
          <w:rFonts w:ascii="Times New Roman" w:hAnsi="Times New Roman" w:cs="Times New Roman"/>
          <w:sz w:val="28"/>
          <w:szCs w:val="28"/>
        </w:rPr>
        <w:t xml:space="preserve">данский служащий), замещающий должность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>, должен иметь: высшее профессиональное образование;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 для замещения 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 требований к стажу гражданской службы или работы по специаль</w:t>
      </w:r>
      <w:r>
        <w:rPr>
          <w:rFonts w:ascii="Times New Roman" w:hAnsi="Times New Roman" w:cs="Times New Roman"/>
          <w:sz w:val="28"/>
          <w:szCs w:val="28"/>
        </w:rPr>
        <w:t>ности, направлению подготовки;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основ Конституции Российской Федерации, законодательства о гражданской службе, труде и противо</w:t>
      </w:r>
      <w:r>
        <w:rPr>
          <w:rFonts w:ascii="Times New Roman" w:eastAsia="Calibri" w:hAnsi="Times New Roman" w:cs="Times New Roman"/>
          <w:sz w:val="28"/>
          <w:szCs w:val="28"/>
        </w:rPr>
        <w:t>действии коррупции;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основ делопроизводства;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в области информационно-коммуникационных технологий (далее – ИКТ);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основных положений законодательства о персональных данных;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общих принципов функционирования системы электронного документооборота, применяемого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Управлении.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общими: 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мыслить системно (стратегически);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планировать, рационально использовать служебное время и достигать результата;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в области ИКТ: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оперативно осуществлять поиск не</w:t>
      </w:r>
      <w:r>
        <w:rPr>
          <w:rFonts w:ascii="Times New Roman" w:hAnsi="Times New Roman" w:cs="Times New Roman"/>
          <w:sz w:val="28"/>
          <w:szCs w:val="28"/>
        </w:rPr>
        <w:t>обходимой информации, в том числе с использованием информационно-телекоммуникационной сети «Интернет»;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</w:t>
      </w:r>
      <w:r>
        <w:rPr>
          <w:rFonts w:ascii="Times New Roman" w:hAnsi="Times New Roman" w:cs="Times New Roman"/>
          <w:sz w:val="28"/>
          <w:szCs w:val="28"/>
        </w:rPr>
        <w:t>и» (pravo.gov.ru);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работать с текстовыми документами, электронными табл</w:t>
      </w:r>
      <w:r>
        <w:rPr>
          <w:rFonts w:ascii="Times New Roman" w:hAnsi="Times New Roman" w:cs="Times New Roman"/>
          <w:sz w:val="28"/>
          <w:szCs w:val="28"/>
        </w:rPr>
        <w:t>ицами и презентациями, включая их создание, редактирование и формирование, сохранение и печать;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работать с общими сетевыми ресурсами (сетевыми дисками, папками).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области и вида профе</w:t>
      </w:r>
      <w:r>
        <w:rPr>
          <w:rFonts w:ascii="Times New Roman" w:hAnsi="Times New Roman" w:cs="Times New Roman"/>
          <w:sz w:val="28"/>
          <w:szCs w:val="28"/>
        </w:rPr>
        <w:t>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гражданский служащий, замещающий должность </w:t>
      </w:r>
      <w:r>
        <w:rPr>
          <w:rFonts w:ascii="Times New Roman" w:hAnsi="Times New Roman" w:cs="Times New Roman"/>
          <w:i/>
          <w:sz w:val="28"/>
          <w:szCs w:val="28"/>
        </w:rPr>
        <w:t>ведущий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>, должен иметь высшее профессио</w:t>
      </w:r>
      <w:r>
        <w:rPr>
          <w:rFonts w:ascii="Times New Roman" w:hAnsi="Times New Roman" w:cs="Times New Roman"/>
          <w:sz w:val="28"/>
          <w:szCs w:val="28"/>
        </w:rPr>
        <w:t>нальное образование по специальностям, соответствующим должностному регламенту, а также функциям и конкретным задачам, возложенным на отдел Управления;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знаниями: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7.2.1. Конституци</w:t>
      </w:r>
      <w:r>
        <w:rPr>
          <w:rFonts w:ascii="Times New Roman" w:hAnsi="Times New Roman" w:cs="Times New Roman"/>
          <w:sz w:val="28"/>
          <w:szCs w:val="28"/>
        </w:rPr>
        <w:t>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</w:t>
      </w:r>
      <w:r>
        <w:rPr>
          <w:rFonts w:ascii="Times New Roman" w:hAnsi="Times New Roman" w:cs="Times New Roman"/>
          <w:sz w:val="28"/>
          <w:szCs w:val="28"/>
        </w:rPr>
        <w:t>ии Росприроднадзора, Регламента и иных актов Росприроднадзора, законодательства о труде и охране труда Российской Федерации, правил и норм производственной санитарии и противопожарной защиты, структуры и полномочий органов государственной власти 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основ организации прохождения государственной гражданской службы, служебного распорядка Росприроднадзора, порядка работы с поручениями Президента Российской Федерации, Правительства Российской Федерации, запросами комитетов и комиссий Сове</w:t>
      </w:r>
      <w:r>
        <w:rPr>
          <w:rFonts w:ascii="Times New Roman" w:hAnsi="Times New Roman" w:cs="Times New Roman"/>
          <w:sz w:val="28"/>
          <w:szCs w:val="28"/>
        </w:rPr>
        <w:t>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Федерации, судебными запросами, обращениями граждан, порядка государственного учета результатов научно-исследовательских работ, выполняемых за счет средств федерального бюджета, оснований возникновения и порядка оформления авторских, патентных пр</w:t>
      </w:r>
      <w:r>
        <w:rPr>
          <w:rFonts w:ascii="Times New Roman" w:hAnsi="Times New Roman" w:cs="Times New Roman"/>
          <w:sz w:val="28"/>
          <w:szCs w:val="28"/>
        </w:rPr>
        <w:t>ав, правил подготовки и оформления документов, в том числе законопроектов, проектов актов Президента Российской Федерации, Правительства Российской Федерации, ведомственных документов, докладных и служебных записок, порядка организации проведения контрольн</w:t>
      </w:r>
      <w:r>
        <w:rPr>
          <w:rFonts w:ascii="Times New Roman" w:hAnsi="Times New Roman" w:cs="Times New Roman"/>
          <w:sz w:val="28"/>
          <w:szCs w:val="28"/>
        </w:rPr>
        <w:t>ых (ревизионных) мероприятий в отношении территориальных органов и организаций, находящихся в ведении Росприроднадзора, порядка работы со служебной информацией, в том числе содержащей государственную или иную охраняемую законом тайну, законодательства о по</w:t>
      </w:r>
      <w:r>
        <w:rPr>
          <w:rFonts w:ascii="Times New Roman" w:hAnsi="Times New Roman" w:cs="Times New Roman"/>
          <w:sz w:val="28"/>
          <w:szCs w:val="28"/>
        </w:rPr>
        <w:t>рядке заключения и исполнения договоров (государственных контрактов), а также специфики исполнения (порядок приемки, оплаты и т.д.) договоров (государственных контрактов), форм и методов работы с применением автоматизированных средств управления, форм и ме</w:t>
      </w:r>
      <w:r>
        <w:rPr>
          <w:rFonts w:ascii="Times New Roman" w:hAnsi="Times New Roman" w:cs="Times New Roman"/>
          <w:sz w:val="28"/>
          <w:szCs w:val="28"/>
        </w:rPr>
        <w:t>тодов работы со средствами массовой информации,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</w:t>
      </w:r>
      <w:r>
        <w:rPr>
          <w:rFonts w:ascii="Times New Roman" w:hAnsi="Times New Roman" w:cs="Times New Roman"/>
          <w:sz w:val="28"/>
          <w:szCs w:val="28"/>
        </w:rPr>
        <w:t>ой в Управлении;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7.2.2.  знаниями нормативных правовых актов Управления: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7.2.2.1. Положения об Управлении;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7.2.2.2. Служебного распорядка Управления.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7.3. гражданский служащий, замещающий должность </w:t>
      </w:r>
      <w:r>
        <w:rPr>
          <w:rFonts w:ascii="Times New Roman" w:hAnsi="Times New Roman" w:cs="Times New Roman"/>
          <w:i/>
          <w:sz w:val="28"/>
          <w:szCs w:val="28"/>
        </w:rPr>
        <w:t>ведущий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>, должен знать иные акты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регулирующие вопросы</w:t>
      </w:r>
      <w:r>
        <w:rPr>
          <w:rFonts w:ascii="Times New Roman" w:hAnsi="Times New Roman" w:cs="Times New Roman"/>
          <w:sz w:val="28"/>
          <w:szCs w:val="28"/>
        </w:rPr>
        <w:t>, связанные с областью и видом его профессиональной служебной деятельности.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7.4. иные профессиональные знания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3F1ECF">
      <w:pPr>
        <w:pStyle w:val="12"/>
        <w:tabs>
          <w:tab w:val="left" w:pos="0"/>
          <w:tab w:val="left" w:pos="709"/>
        </w:tabs>
        <w:spacing w:after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7.4.1.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3F1ECF">
      <w:pPr>
        <w:pStyle w:val="12"/>
        <w:tabs>
          <w:tab w:val="left" w:pos="0"/>
          <w:tab w:val="left" w:pos="709"/>
        </w:tabs>
        <w:spacing w:after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7.4.2.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 риск - ориентированного подхода, в том числе при осуществлении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3F1ECF">
      <w:pPr>
        <w:pStyle w:val="12"/>
        <w:tabs>
          <w:tab w:val="left" w:pos="0"/>
          <w:tab w:val="left" w:pos="709"/>
        </w:tabs>
        <w:spacing w:after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7.4.3.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понятие, цели и порядок организации государственного экологического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F1ECF">
      <w:pPr>
        <w:pStyle w:val="12"/>
        <w:tabs>
          <w:tab w:val="left" w:pos="0"/>
          <w:tab w:val="left" w:pos="709"/>
        </w:tabs>
        <w:spacing w:after="0" w:line="100" w:lineRule="atLeast"/>
        <w:ind w:left="0"/>
      </w:pPr>
      <w:r>
        <w:rPr>
          <w:rFonts w:ascii="Times New Roman" w:hAnsi="Times New Roman" w:cs="Times New Roman"/>
          <w:sz w:val="28"/>
          <w:szCs w:val="28"/>
        </w:rPr>
        <w:tab/>
        <w:t xml:space="preserve">7.5.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</w:t>
      </w:r>
      <w:r>
        <w:rPr>
          <w:rFonts w:ascii="Times New Roman" w:hAnsi="Times New Roman" w:cs="Times New Roman"/>
          <w:sz w:val="28"/>
          <w:szCs w:val="28"/>
        </w:rPr>
        <w:t>ющими профессиональными умениями: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7.5.1. работа в системе электронного документооборота, используемой в Управлении;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7.5.2. эффективного сотрудничества с коллегами;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7.5.3. сбора и систематизации информации;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7.5.4. квалифицированной работы с людьми по недопу</w:t>
      </w:r>
      <w:r>
        <w:rPr>
          <w:rFonts w:ascii="Times New Roman" w:hAnsi="Times New Roman" w:cs="Times New Roman"/>
          <w:sz w:val="28"/>
          <w:szCs w:val="28"/>
        </w:rPr>
        <w:t>щению личностных конфликтов.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функциональными знаниями:</w:t>
      </w:r>
    </w:p>
    <w:p w:rsidR="00000000" w:rsidRDefault="003F1ECF">
      <w:pPr>
        <w:pStyle w:val="af"/>
        <w:spacing w:before="0" w:after="0"/>
        <w:ind w:firstLine="709"/>
      </w:pPr>
      <w:r>
        <w:rPr>
          <w:sz w:val="28"/>
          <w:szCs w:val="28"/>
        </w:rPr>
        <w:t>7.6.1. п</w:t>
      </w:r>
      <w:r>
        <w:rPr>
          <w:color w:val="000000"/>
          <w:sz w:val="28"/>
          <w:szCs w:val="28"/>
        </w:rPr>
        <w:t>ринципы, методы, технологии и механизмы осуществления контроля (надзора);</w:t>
      </w:r>
    </w:p>
    <w:p w:rsidR="00000000" w:rsidRDefault="003F1ECF">
      <w:pPr>
        <w:pStyle w:val="af"/>
        <w:spacing w:before="0" w:after="0"/>
        <w:ind w:firstLine="709"/>
      </w:pPr>
      <w:r>
        <w:rPr>
          <w:color w:val="000000"/>
          <w:sz w:val="28"/>
          <w:szCs w:val="28"/>
        </w:rPr>
        <w:t>2) виды, назначения и технологии организации проверочных про</w:t>
      </w:r>
      <w:r>
        <w:rPr>
          <w:color w:val="000000"/>
          <w:sz w:val="28"/>
          <w:szCs w:val="28"/>
        </w:rPr>
        <w:t>цедур;</w:t>
      </w:r>
    </w:p>
    <w:p w:rsidR="00000000" w:rsidRDefault="003F1ECF">
      <w:pPr>
        <w:pStyle w:val="af"/>
        <w:spacing w:before="0" w:after="0"/>
        <w:ind w:firstLine="709"/>
      </w:pPr>
      <w:r>
        <w:rPr>
          <w:sz w:val="28"/>
          <w:szCs w:val="28"/>
        </w:rPr>
        <w:t>3) понятие единого реестра проверок, процедура его формирования;</w:t>
      </w:r>
    </w:p>
    <w:p w:rsidR="00000000" w:rsidRDefault="003F1ECF">
      <w:pPr>
        <w:pStyle w:val="af"/>
        <w:spacing w:before="0" w:after="0"/>
        <w:ind w:firstLine="709"/>
      </w:pPr>
      <w:r>
        <w:rPr>
          <w:color w:val="000000"/>
          <w:sz w:val="28"/>
          <w:szCs w:val="28"/>
        </w:rPr>
        <w:t>4) институт предварительной проверки жалоб и иной информации, поступившей в Управление;</w:t>
      </w:r>
    </w:p>
    <w:p w:rsidR="00000000" w:rsidRDefault="003F1ECF">
      <w:pPr>
        <w:pStyle w:val="af"/>
        <w:spacing w:before="0" w:after="0"/>
        <w:ind w:firstLine="709"/>
      </w:pPr>
      <w:r>
        <w:rPr>
          <w:color w:val="000000"/>
          <w:sz w:val="28"/>
          <w:szCs w:val="28"/>
        </w:rPr>
        <w:t>5) процедура организации проверки и мер, принимаемых по ее результатам;</w:t>
      </w:r>
    </w:p>
    <w:p w:rsidR="00000000" w:rsidRDefault="003F1ECF">
      <w:pPr>
        <w:pStyle w:val="af"/>
        <w:spacing w:before="0" w:after="0"/>
        <w:ind w:firstLine="709"/>
      </w:pPr>
      <w:r>
        <w:rPr>
          <w:color w:val="000000"/>
          <w:sz w:val="28"/>
          <w:szCs w:val="28"/>
        </w:rPr>
        <w:t>6) основания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и особеннос</w:t>
      </w:r>
      <w:r>
        <w:rPr>
          <w:color w:val="000000"/>
          <w:sz w:val="28"/>
          <w:szCs w:val="28"/>
        </w:rPr>
        <w:t>ти проведения внеплановых проверок.</w:t>
      </w:r>
    </w:p>
    <w:p w:rsidR="00000000" w:rsidRDefault="003F1EC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7.7.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функциональными умениями: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7.7.1. подготавливать аналитические, информационные и другие материалы;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7.7.2. проводить плановые и внеплановые выездные и документа</w:t>
      </w:r>
      <w:r>
        <w:rPr>
          <w:rFonts w:ascii="Times New Roman" w:hAnsi="Times New Roman" w:cs="Times New Roman"/>
          <w:sz w:val="28"/>
          <w:szCs w:val="28"/>
        </w:rPr>
        <w:t>рные проверки;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7.7.3. осуществлять контроль исполнения предписаний, решений, распорядительных документов;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7.7.4. организовывать подготовку разъяснений гражданам и организациям;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7.7.5. комплектование, хранение архивных документов отдела государственного эко</w:t>
      </w:r>
      <w:r>
        <w:rPr>
          <w:rFonts w:ascii="Times New Roman" w:hAnsi="Times New Roman" w:cs="Times New Roman"/>
          <w:sz w:val="28"/>
          <w:szCs w:val="28"/>
        </w:rPr>
        <w:t>логического надзора по Тверской области.</w:t>
      </w:r>
    </w:p>
    <w:p w:rsidR="00000000" w:rsidRDefault="003F1ECF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 Должностные обязанности: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 </w:t>
      </w:r>
      <w:r>
        <w:rPr>
          <w:rFonts w:ascii="Times New Roman" w:hAnsi="Times New Roman" w:cs="Times New Roman"/>
          <w:sz w:val="28"/>
          <w:szCs w:val="28"/>
        </w:rPr>
        <w:t xml:space="preserve">исполняет обязанности, установленные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 № 79-ФЗ «О государственной гражданской службе Российской Федерации» (далее – Федеральный закон о гражданской службе);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</w:t>
      </w:r>
      <w:r>
        <w:rPr>
          <w:rFonts w:ascii="Times New Roman" w:hAnsi="Times New Roman" w:cs="Times New Roman"/>
          <w:i/>
          <w:sz w:val="28"/>
          <w:szCs w:val="28"/>
        </w:rPr>
        <w:t xml:space="preserve">ст-эксперт </w:t>
      </w:r>
      <w:r>
        <w:rPr>
          <w:rFonts w:ascii="Times New Roman" w:hAnsi="Times New Roman" w:cs="Times New Roman"/>
          <w:sz w:val="28"/>
          <w:szCs w:val="28"/>
        </w:rPr>
        <w:t>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</w:t>
      </w:r>
      <w:r>
        <w:rPr>
          <w:rFonts w:ascii="Times New Roman" w:hAnsi="Times New Roman" w:cs="Times New Roman"/>
          <w:sz w:val="28"/>
          <w:szCs w:val="28"/>
        </w:rPr>
        <w:t xml:space="preserve"> иным законодательством Российской Федерации;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 в целях реализации функций, возложенных на отдел государственного экологического надзора по Тверской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ведущий специалист-эксперт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8.3.1. соблюдать Конституцию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8.3.2. исполнять должностные обяз</w:t>
      </w:r>
      <w:r>
        <w:rPr>
          <w:rFonts w:ascii="Times New Roman" w:hAnsi="Times New Roman" w:cs="Times New Roman"/>
          <w:sz w:val="28"/>
          <w:szCs w:val="28"/>
        </w:rPr>
        <w:t>анности в соответствии с должностным регламентом;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8.3.3.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8.3.4. предупреждать, выявлять и пресекать нарушения законода</w:t>
      </w:r>
      <w:r>
        <w:rPr>
          <w:rFonts w:ascii="Times New Roman" w:hAnsi="Times New Roman" w:cs="Times New Roman"/>
          <w:sz w:val="28"/>
          <w:szCs w:val="28"/>
        </w:rPr>
        <w:t>тельства в области охраны окружающей среды; разъяснять нарушителям законодательства в области охраны окружающей среды их права и обязанности.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 xml:space="preserve">8.3.5. осуществлять федеральный государственный экологический надзор, включающий в себя: 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1. федеральный государст</w:t>
      </w:r>
      <w:r>
        <w:rPr>
          <w:sz w:val="28"/>
          <w:szCs w:val="28"/>
        </w:rPr>
        <w:t>венный надзора за геологическим изучением, рациональным использованием и охраной недр;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2. государственный земельный надзор;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3. государственный надзор в области обращения с отходами;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4. государственный надзор в области охраны атмосферного воздуха;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5. госуда</w:t>
      </w:r>
      <w:r>
        <w:rPr>
          <w:sz w:val="28"/>
          <w:szCs w:val="28"/>
        </w:rPr>
        <w:t>рственный надзор в области использования и охраны водных объектов;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6.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7. федеральный государственный надзор в области охраны во</w:t>
      </w:r>
      <w:r>
        <w:rPr>
          <w:sz w:val="28"/>
          <w:szCs w:val="28"/>
        </w:rPr>
        <w:t>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8. государственный надзор в области охраны и использования особо охраняемых природных территорий федерального значени</w:t>
      </w:r>
      <w:r>
        <w:rPr>
          <w:sz w:val="28"/>
          <w:szCs w:val="28"/>
        </w:rPr>
        <w:t>я;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9. федеральный государственный охотничий надзор на особо охраняемых природных территориях федерального значения;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lastRenderedPageBreak/>
        <w:t>10. федеральный государственный контроль (надзор) в области рыболовства и сохранения водных биологических ресурсов на особо охраняемых приро</w:t>
      </w:r>
      <w:r>
        <w:rPr>
          <w:sz w:val="28"/>
          <w:szCs w:val="28"/>
        </w:rPr>
        <w:t>дных территориях федерального значения;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11. государственный надзор за соблюдением требований к обращению с веществами, разрушающими озоновый слой.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8.3.6. осуществлять государственный надзор в области безопасного обращения с пестицидами и агрохимикатами при</w:t>
      </w:r>
      <w:r>
        <w:rPr>
          <w:sz w:val="28"/>
          <w:szCs w:val="28"/>
        </w:rPr>
        <w:t xml:space="preserve"> осуществлении федерального государственного экологического надзора;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8.3.7. 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</w:t>
      </w:r>
      <w:r>
        <w:rPr>
          <w:sz w:val="28"/>
          <w:szCs w:val="28"/>
        </w:rPr>
        <w:t>есной охраны) на землях особо охраняемых природных территорий федерального значения;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 xml:space="preserve">8.3.8. осуществлять контроль за выполнением уполномоченными органами исполнительной власти Тверской области переданных им полномочий Российской Федерации в области водных </w:t>
      </w:r>
      <w:r>
        <w:rPr>
          <w:sz w:val="28"/>
          <w:szCs w:val="28"/>
        </w:rPr>
        <w:t xml:space="preserve">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</w:t>
      </w:r>
      <w:r>
        <w:rPr>
          <w:sz w:val="28"/>
          <w:szCs w:val="28"/>
        </w:rPr>
        <w:t>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Твер</w:t>
      </w:r>
      <w:r>
        <w:rPr>
          <w:sz w:val="28"/>
          <w:szCs w:val="28"/>
        </w:rPr>
        <w:t>ской области переданных им указанных полномочий Российской Федерации, осуществляемых за счет субвенций из федерального бюджета, в пределах своей компетенции;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 xml:space="preserve">8.3.9. осуществлять государственный контроль (надзор) за соблюдением требований технического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регламента</w:t>
        </w:r>
      </w:hyperlink>
      <w:r>
        <w:rPr>
          <w:sz w:val="28"/>
          <w:szCs w:val="28"/>
        </w:rPr>
        <w:t xml:space="preserve"> о безопасности объектов внутреннего водного транспорта, утвержденного постановлением Правительства Российской Федерации</w:t>
      </w:r>
      <w:r>
        <w:rPr>
          <w:sz w:val="28"/>
          <w:szCs w:val="28"/>
        </w:rPr>
        <w:t xml:space="preserve"> от 12 августа 2010 г. № 623, в пределах компетенции Росприроднадзора;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 xml:space="preserve">8.3.10. осуществлять государственный контроль (надзор) за соблюдением требований технического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регламента</w:t>
        </w:r>
      </w:hyperlink>
      <w:r>
        <w:rPr>
          <w:sz w:val="28"/>
          <w:szCs w:val="28"/>
        </w:rPr>
        <w:t xml:space="preserve"> Таможенного союза «О безопасности маломерных судов», принятого Решением Совета Евразийской экономической комиссии от 15 июня 2012 г. № 33 в рамках осуществления федерального государственного экологического</w:t>
      </w:r>
      <w:r>
        <w:rPr>
          <w:sz w:val="28"/>
          <w:szCs w:val="28"/>
        </w:rPr>
        <w:t xml:space="preserve"> надзора;</w:t>
      </w:r>
    </w:p>
    <w:p w:rsidR="00000000" w:rsidRDefault="003F1ECF">
      <w:pPr>
        <w:ind w:firstLine="680"/>
        <w:jc w:val="both"/>
      </w:pPr>
      <w:r>
        <w:rPr>
          <w:sz w:val="28"/>
          <w:szCs w:val="28"/>
        </w:rPr>
        <w:t>8.3.11. обеспечивать текущий контроль за исполнением ранее выданных предписаний и устранением нарушений действующего законодательства Российской Федерации.</w:t>
      </w:r>
    </w:p>
    <w:p w:rsidR="00000000" w:rsidRDefault="003F1ECF">
      <w:pPr>
        <w:pStyle w:val="af"/>
        <w:shd w:val="clear" w:color="auto" w:fill="FFFFFF"/>
        <w:spacing w:before="23" w:after="0"/>
        <w:ind w:firstLine="709"/>
      </w:pPr>
      <w:r>
        <w:rPr>
          <w:sz w:val="28"/>
          <w:szCs w:val="28"/>
        </w:rPr>
        <w:t xml:space="preserve">8.3.12. </w:t>
      </w:r>
      <w:r>
        <w:rPr>
          <w:color w:val="000000"/>
          <w:sz w:val="28"/>
          <w:szCs w:val="28"/>
        </w:rPr>
        <w:t xml:space="preserve">готовить </w:t>
      </w:r>
      <w:r>
        <w:rPr>
          <w:sz w:val="28"/>
          <w:szCs w:val="28"/>
        </w:rPr>
        <w:t>проекты приказов и распоряжений по вопросам деятельности отдела государст</w:t>
      </w:r>
      <w:r>
        <w:rPr>
          <w:sz w:val="28"/>
          <w:szCs w:val="28"/>
        </w:rPr>
        <w:t>венного экологического надзора по Тверской области;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8.3.13. соблюдать при исполнении должностных обязанностей права и законные интересы граждан и организаций;</w:t>
      </w:r>
    </w:p>
    <w:p w:rsidR="00000000" w:rsidRDefault="003F1ECF">
      <w:pPr>
        <w:pStyle w:val="af"/>
        <w:shd w:val="clear" w:color="auto" w:fill="FFFFFF"/>
        <w:spacing w:after="0"/>
        <w:ind w:left="17" w:right="11" w:firstLine="709"/>
        <w:jc w:val="both"/>
      </w:pPr>
      <w:r>
        <w:rPr>
          <w:bCs/>
          <w:sz w:val="28"/>
          <w:szCs w:val="28"/>
        </w:rPr>
        <w:lastRenderedPageBreak/>
        <w:t>8.3.14. участвовать в подготовке предложений по разработке проектов нормативных правовых актов, а</w:t>
      </w:r>
      <w:r>
        <w:rPr>
          <w:bCs/>
          <w:sz w:val="28"/>
          <w:szCs w:val="28"/>
        </w:rPr>
        <w:t xml:space="preserve"> также методических и инструктивно-технических документов в рамках компетенции отдела государственного экологического надзора по Тверской области;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8.3.15. соблюдать служебный распорядок Управления;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8.3.16. поддерживать уровень квалификации, необходимый для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должностных обязанностей;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8.3.17.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сведения, касающиеся частной жизни и здоровья граждан или затрагивающие их честь и достоинство;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8.3.18. беречь государственное имущество, в том числе предоставленное ему для исполнения должностных обязанностей;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8.3.19. представлять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 сведения о себе и членах своей семьи о доходах, расходах и обязательствах имущественного характера;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8.3.20. сообщать о выходе из гражданства Российской Федерации или о приобретении гражданства другого государства в день</w:t>
      </w:r>
      <w:r>
        <w:rPr>
          <w:rFonts w:ascii="Times New Roman" w:hAnsi="Times New Roman" w:cs="Times New Roman"/>
          <w:sz w:val="28"/>
          <w:szCs w:val="28"/>
        </w:rPr>
        <w:t xml:space="preserve"> выхода из гражданства Российской Федерации или в день приобретения гражданства другого государства;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8.3.21. сообщать начальнику отдела о личной заинтересованности при исполнении должностных обязанностей, которая может привести к конфликту интересов, прини</w:t>
      </w:r>
      <w:r>
        <w:rPr>
          <w:rFonts w:ascii="Times New Roman" w:hAnsi="Times New Roman" w:cs="Times New Roman"/>
          <w:sz w:val="28"/>
          <w:szCs w:val="28"/>
        </w:rPr>
        <w:t>мать меры по предотвращению такого конфликта;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</w:t>
      </w:r>
      <w:r>
        <w:rPr>
          <w:rFonts w:ascii="Times New Roman" w:hAnsi="Times New Roman" w:cs="Times New Roman"/>
          <w:sz w:val="28"/>
          <w:szCs w:val="28"/>
        </w:rPr>
        <w:t>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</w:t>
      </w:r>
      <w:r>
        <w:rPr>
          <w:rFonts w:ascii="Times New Roman" w:hAnsi="Times New Roman" w:cs="Times New Roman"/>
          <w:sz w:val="28"/>
          <w:szCs w:val="28"/>
        </w:rPr>
        <w:t>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8.3.23. уведомлять представителя нанимателя, органы прокуратуры или другие госуд</w:t>
      </w:r>
      <w:r>
        <w:rPr>
          <w:rFonts w:ascii="Times New Roman" w:hAnsi="Times New Roman" w:cs="Times New Roman"/>
          <w:sz w:val="28"/>
          <w:szCs w:val="28"/>
        </w:rPr>
        <w:t>арственные органы обо всех случаях обращения к нему каких-либо лиц в целях склонения его к совершению коррупционных правонарушений. Невыполнение данной должностной обязанности является правонарушением, влекущим увольнение с государственной службы либо прив</w:t>
      </w:r>
      <w:r>
        <w:rPr>
          <w:rFonts w:ascii="Times New Roman" w:hAnsi="Times New Roman" w:cs="Times New Roman"/>
          <w:sz w:val="28"/>
          <w:szCs w:val="28"/>
        </w:rPr>
        <w:t>лечение к иным видам ответственности в соответствии с законодательством Российской Федерации;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8.3.24. 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</w:t>
      </w:r>
      <w:r>
        <w:rPr>
          <w:rFonts w:ascii="Times New Roman" w:hAnsi="Times New Roman" w:cs="Times New Roman"/>
          <w:sz w:val="28"/>
          <w:szCs w:val="28"/>
        </w:rPr>
        <w:t>о-правовую, административную или уголовную ответственность в соответствии с федеральными законами;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8.3.25. проходить обязательную государственную дактилоскопическую регистрацию в случаях и порядке, установленных федеральным законом;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8.3.26. участвовать в р</w:t>
      </w:r>
      <w:r>
        <w:rPr>
          <w:rFonts w:ascii="Times New Roman" w:hAnsi="Times New Roman" w:cs="Times New Roman"/>
          <w:sz w:val="28"/>
          <w:szCs w:val="28"/>
        </w:rPr>
        <w:t>азработке технического, экономического, организационного и правового механизмов реализации государственной политики в установленной отделу сфере деятельности;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8.3.27. готовить начальнику отдела предложения по установлению оптимальных путей и методов реализ</w:t>
      </w:r>
      <w:r>
        <w:rPr>
          <w:rFonts w:ascii="Times New Roman" w:hAnsi="Times New Roman" w:cs="Times New Roman"/>
          <w:sz w:val="28"/>
          <w:szCs w:val="28"/>
        </w:rPr>
        <w:t>ации поставленных служебных задач;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8.3.28. анализировать и давать заключения по проектам решений, представленных начальнику отдела для их принятия;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8.3.29. по поручению начальника отдела  отстаивать  позиции, защищать права и законные интересы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8.3.30. рассматривать устные или письменные обращен</w:t>
      </w:r>
      <w:r>
        <w:rPr>
          <w:rFonts w:ascii="Times New Roman" w:hAnsi="Times New Roman" w:cs="Times New Roman"/>
          <w:sz w:val="28"/>
          <w:szCs w:val="28"/>
        </w:rPr>
        <w:t>ия граждан и юридических лиц в части компетенции отдела;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8.3.31. осуществлять в пределах своей компетенции другие полномочия, необходимые для выполнения Отделом возложенных на него задач и функций.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9. Права: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имеет права,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тановленные </w:t>
      </w:r>
      <w:hyperlink r:id="rId1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9.2. в целях исполнения своих должностных обязанностей </w:t>
      </w:r>
      <w:r>
        <w:rPr>
          <w:rFonts w:ascii="Times New Roman" w:hAnsi="Times New Roman" w:cs="Times New Roman"/>
          <w:i/>
          <w:sz w:val="28"/>
          <w:szCs w:val="28"/>
        </w:rPr>
        <w:t>ведущ</w:t>
      </w:r>
      <w:r>
        <w:rPr>
          <w:rFonts w:ascii="Times New Roman" w:hAnsi="Times New Roman" w:cs="Times New Roman"/>
          <w:i/>
          <w:sz w:val="28"/>
          <w:szCs w:val="28"/>
        </w:rPr>
        <w:t>ий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9.2.1. в соответствии с законодательством Российской Федерации посещать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проверки организации, объекты хозяйственной и иной деятельности независимо от форм собственности, в том числе объекты, подлежащие государс</w:t>
      </w:r>
      <w:r>
        <w:rPr>
          <w:color w:val="000000"/>
          <w:sz w:val="28"/>
          <w:szCs w:val="28"/>
        </w:rPr>
        <w:t>твенной охране, оборонные объекты, объекты гражданской обороны, знакомиться с документами и иными необходимыми для осуществления контрольных мероприятий материалами, составлять по результатам проверок акты, протоколы, давать обязательные для исполнения пре</w:t>
      </w:r>
      <w:r>
        <w:rPr>
          <w:color w:val="000000"/>
          <w:sz w:val="28"/>
          <w:szCs w:val="28"/>
        </w:rPr>
        <w:t>дписания по устранению выявленных в ходе проверок нарушений законодательства Российской Федерации, контролировать их исполнение в установленные сроки;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9.2.2. предъявлять природопользователям требования по проведению соответствующих мероприятий по улучшению</w:t>
      </w:r>
      <w:r>
        <w:rPr>
          <w:color w:val="000000"/>
          <w:sz w:val="28"/>
          <w:szCs w:val="28"/>
        </w:rPr>
        <w:t xml:space="preserve"> состояния, использования и охраны соответствующих объектов;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9.2.3. направлять представления об аннулировании лицензий (разрешений), выданных другими органами исполнительной власти, в случае нарушения указанных требований, норм и правил;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9.2.4. направлять </w:t>
      </w:r>
      <w:r>
        <w:rPr>
          <w:sz w:val="28"/>
          <w:szCs w:val="28"/>
        </w:rPr>
        <w:t xml:space="preserve">в судебные инстанции, органы прокуратуры Российской Федерации, органы внутренних дел Российской Федерации, органы Федеральной налоговой службы, иные государственные органы материалы о выявленных в результате проверок нарушениях, подготавливать материалы и </w:t>
      </w:r>
      <w:r>
        <w:rPr>
          <w:sz w:val="28"/>
          <w:szCs w:val="28"/>
        </w:rPr>
        <w:t>документы для направления в установленном законом порядке исков о возмещении ущерба (вреда), причиненного окружающей среде;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9.2.5. направлять в судебные и правоохранительные органы материалы о привлечении к ответственности лиц, виновных в нарушении обязате</w:t>
      </w:r>
      <w:r>
        <w:rPr>
          <w:sz w:val="28"/>
          <w:szCs w:val="28"/>
        </w:rPr>
        <w:t>льных требований в области природопользования;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9.2.6.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последствий, вызв</w:t>
      </w:r>
      <w:r>
        <w:rPr>
          <w:color w:val="000000"/>
          <w:sz w:val="28"/>
          <w:szCs w:val="28"/>
        </w:rPr>
        <w:t>анных нарушением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 в области природопользования и охраны окружающей среды;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</w:t>
      </w:r>
      <w:r>
        <w:rPr>
          <w:rFonts w:ascii="Times New Roman" w:hAnsi="Times New Roman" w:cs="Times New Roman"/>
          <w:i/>
          <w:sz w:val="28"/>
          <w:szCs w:val="28"/>
        </w:rPr>
        <w:t>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</w:t>
      </w:r>
      <w:r>
        <w:rPr>
          <w:rFonts w:ascii="Times New Roman" w:hAnsi="Times New Roman" w:cs="Times New Roman"/>
          <w:sz w:val="28"/>
          <w:szCs w:val="28"/>
        </w:rPr>
        <w:t>и правовыми актами Росприроднадзора.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IV. Перечень вопросов</w:t>
      </w:r>
      <w:r>
        <w:rPr>
          <w:rFonts w:ascii="Times New Roman" w:hAnsi="Times New Roman" w:cs="Times New Roman"/>
          <w:sz w:val="28"/>
          <w:szCs w:val="28"/>
        </w:rPr>
        <w:t>, по которым гражданский служащий вправе или обязан самостоятельно принимать управленческие и иные решения</w:t>
      </w:r>
    </w:p>
    <w:p w:rsidR="00000000" w:rsidRDefault="003F1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10. При исполнении служебных обязанностей </w:t>
      </w:r>
      <w:r>
        <w:rPr>
          <w:i/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вправе самостоятельно принимать решения по всем вопросам в пределах своей компе</w:t>
      </w:r>
      <w:r>
        <w:rPr>
          <w:sz w:val="28"/>
          <w:szCs w:val="28"/>
        </w:rPr>
        <w:t>тенции с целью качественного, своевременного, на высоком профессиональном уровне исполнения возложенных должностным регламентом задач и функций.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11. При исполнении служебных обязанностей </w:t>
      </w:r>
      <w:r>
        <w:rPr>
          <w:i/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обязан самостоятельно принимать решения по</w:t>
      </w:r>
      <w:r>
        <w:rPr>
          <w:sz w:val="28"/>
          <w:szCs w:val="28"/>
        </w:rPr>
        <w:t xml:space="preserve"> вопросам: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11.1.  подготовки проектов документации, относящейся к компетенции отдела государственного экологического надзора по Тверской области; 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11.2. сбора информации от начальников структурных подразделений Управления, предложений и заключений по вопро</w:t>
      </w:r>
      <w:r>
        <w:rPr>
          <w:sz w:val="28"/>
          <w:szCs w:val="28"/>
        </w:rPr>
        <w:t xml:space="preserve">сам, относящимся к компетенции отдела государственного экологического надзора по Тверской области ; 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11.3.  иным вопросам, предусмотренным положением об Управлении, об отделе государственного экологического надзора по Тверской области, должностным регламен</w:t>
      </w:r>
      <w:r>
        <w:rPr>
          <w:sz w:val="28"/>
          <w:szCs w:val="28"/>
        </w:rPr>
        <w:t>том и иными нормативными актами.</w:t>
      </w:r>
    </w:p>
    <w:p w:rsidR="00000000" w:rsidRDefault="003F1EC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 служащий</w:t>
      </w:r>
    </w:p>
    <w:p w:rsidR="00000000" w:rsidRDefault="003F1ECF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000000" w:rsidRDefault="003F1ECF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000000" w:rsidRDefault="003F1ECF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 xml:space="preserve">12. </w:t>
      </w:r>
      <w:r>
        <w:rPr>
          <w:i/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тствии со своей компетенцией вправе участвовать в подготовке (обсуждении) следующих проектов: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- нормативно-правовых документов по вопросам в рамках сферы деятельности, установленной Росприроднадзору;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распорядительных документов Управления по вопросам соо</w:t>
      </w:r>
      <w:r>
        <w:rPr>
          <w:sz w:val="28"/>
          <w:szCs w:val="28"/>
        </w:rPr>
        <w:t>тветствующей компетенции.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13. </w:t>
      </w:r>
      <w:r>
        <w:rPr>
          <w:i/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со своей компетенцией обязан участвовать в подготовке (обсуждении):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Положения об отделе государственного экологического надзора по Тверской области Управления;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Плана проведения пла</w:t>
      </w:r>
      <w:r>
        <w:rPr>
          <w:sz w:val="28"/>
          <w:szCs w:val="28"/>
        </w:rPr>
        <w:t>новых проверок юридических лиц и индивидуальных предпринимателей;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реестра объектов, оказывающих негативное воздействие на окружающую среду;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- номенклатуры дел отдела государственного экологического надзора по Тверской области;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графика отпусков гражданс</w:t>
      </w:r>
      <w:r>
        <w:rPr>
          <w:sz w:val="28"/>
          <w:szCs w:val="28"/>
        </w:rPr>
        <w:t>ких служащих отдела государственного экологического надзора по Тверской области;</w:t>
      </w:r>
    </w:p>
    <w:p w:rsidR="00000000" w:rsidRDefault="003F1ECF">
      <w:pPr>
        <w:pStyle w:val="af"/>
        <w:spacing w:before="0" w:after="0"/>
        <w:ind w:firstLine="709"/>
        <w:jc w:val="both"/>
      </w:pPr>
      <w:r>
        <w:rPr>
          <w:sz w:val="28"/>
          <w:szCs w:val="28"/>
        </w:rPr>
        <w:t>- иных актов по поручению Руководителя Управления либо лица его замещающего, начальника отдела, заместителя начальника отдела.</w:t>
      </w:r>
    </w:p>
    <w:p w:rsidR="00000000" w:rsidRDefault="003F1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 согласования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В соответствии со своими должностными обязанностями </w:t>
      </w:r>
      <w:r>
        <w:rPr>
          <w:rFonts w:ascii="Times New Roman" w:hAnsi="Times New Roman" w:cs="Times New Roman"/>
          <w:i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-эксперт принимает решения в сроки, установленные законодательством Российской Федерации, акта</w:t>
      </w:r>
      <w:r>
        <w:rPr>
          <w:rFonts w:ascii="Times New Roman" w:hAnsi="Times New Roman" w:cs="Times New Roman"/>
          <w:sz w:val="28"/>
          <w:szCs w:val="28"/>
        </w:rPr>
        <w:t>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 и Управления.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служащего в </w:t>
      </w:r>
      <w:r>
        <w:rPr>
          <w:rFonts w:ascii="Times New Roman" w:hAnsi="Times New Roman" w:cs="Times New Roman"/>
          <w:sz w:val="28"/>
          <w:szCs w:val="28"/>
        </w:rPr>
        <w:t>связи с исполнением им должностных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обязанностей с гражданскими служащими того же государственного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органа, гражданскими служащими иных государственных органов,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другими гражданами, а также с организациями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Взаимодействие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с г</w:t>
      </w:r>
      <w:r>
        <w:rPr>
          <w:rFonts w:ascii="Times New Roman" w:hAnsi="Times New Roman" w:cs="Times New Roman"/>
          <w:sz w:val="28"/>
          <w:szCs w:val="28"/>
        </w:rPr>
        <w:t>осударственными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принципами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 к служебному поведению, установленных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соответств</w:t>
      </w:r>
      <w:r>
        <w:rPr>
          <w:rFonts w:ascii="Times New Roman" w:hAnsi="Times New Roman" w:cs="Times New Roman"/>
          <w:sz w:val="28"/>
          <w:szCs w:val="28"/>
        </w:rPr>
        <w:t>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 гражданам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 органи</w:t>
      </w:r>
      <w:r>
        <w:rPr>
          <w:rFonts w:ascii="Times New Roman" w:hAnsi="Times New Roman" w:cs="Times New Roman"/>
          <w:sz w:val="28"/>
          <w:szCs w:val="28"/>
        </w:rPr>
        <w:t>зациям в соответствии с административными регламентами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 Гражданский служащий, замещающий должность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 w:cs="Times New Roman"/>
          <w:sz w:val="28"/>
          <w:szCs w:val="28"/>
        </w:rPr>
        <w:t>не оказывает государственные услуги.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000000" w:rsidRDefault="003F1EC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профессиональной служебной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по следующим показателям: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сложных</w:t>
      </w:r>
      <w:r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</w:t>
      </w:r>
      <w:r>
        <w:rPr>
          <w:rFonts w:ascii="Times New Roman" w:hAnsi="Times New Roman" w:cs="Times New Roman"/>
          <w:sz w:val="28"/>
          <w:szCs w:val="28"/>
        </w:rPr>
        <w:t>у составлению документа, отсутствию стилистических и грамматических ошибок);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умению рационально и</w:t>
      </w:r>
      <w:r>
        <w:rPr>
          <w:rFonts w:ascii="Times New Roman" w:hAnsi="Times New Roman" w:cs="Times New Roman"/>
          <w:sz w:val="28"/>
          <w:szCs w:val="28"/>
        </w:rPr>
        <w:t>спользовать рабочее время, расставлять приоритеты;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00000" w:rsidRDefault="003F1ECF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>нию ответственности за последствия своих действий, принимаемых решений.</w:t>
      </w: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F1ECF">
      <w:pPr>
        <w:pStyle w:val="ConsPlusNonformat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000000" w:rsidRDefault="003F1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2944"/>
        <w:gridCol w:w="2126"/>
        <w:gridCol w:w="2126"/>
        <w:gridCol w:w="1887"/>
      </w:tblGrid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подпись гражданского служащего после ознакомления с должностным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регламентом и получения его копии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1ECF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ECF" w:rsidRDefault="003F1ECF">
      <w:pPr>
        <w:pStyle w:val="ConsPlusNormal"/>
        <w:jc w:val="both"/>
      </w:pPr>
    </w:p>
    <w:sectPr w:rsidR="003F1ECF">
      <w:headerReference w:type="even" r:id="rId12"/>
      <w:headerReference w:type="default" r:id="rId13"/>
      <w:headerReference w:type="first" r:id="rId14"/>
      <w:pgSz w:w="11906" w:h="16838"/>
      <w:pgMar w:top="1134" w:right="567" w:bottom="992" w:left="1701" w:header="567" w:footer="720" w:gutter="0"/>
      <w:cols w:space="720"/>
      <w:docGrid w:linePitch="326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CF" w:rsidRDefault="003F1ECF">
      <w:r>
        <w:separator/>
      </w:r>
    </w:p>
  </w:endnote>
  <w:endnote w:type="continuationSeparator" w:id="1">
    <w:p w:rsidR="003F1ECF" w:rsidRDefault="003F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CF" w:rsidRDefault="003F1ECF">
      <w:r>
        <w:separator/>
      </w:r>
    </w:p>
  </w:footnote>
  <w:footnote w:type="continuationSeparator" w:id="1">
    <w:p w:rsidR="003F1ECF" w:rsidRDefault="003F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ECF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BE13EE">
      <w:rPr>
        <w:noProof/>
      </w:rPr>
      <w:t>12</w:t>
    </w:r>
    <w:r>
      <w:fldChar w:fldCharType="end"/>
    </w:r>
  </w:p>
  <w:p w:rsidR="00000000" w:rsidRDefault="003F1ECF">
    <w:pPr>
      <w:pStyle w:val="ad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ECF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BE13EE">
      <w:rPr>
        <w:noProof/>
      </w:rPr>
      <w:t>13</w:t>
    </w:r>
    <w:r>
      <w:fldChar w:fldCharType="end"/>
    </w:r>
  </w:p>
  <w:p w:rsidR="00000000" w:rsidRDefault="003F1EC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1E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E13EE"/>
    <w:rsid w:val="003F1ECF"/>
    <w:rsid w:val="00BE13EE"/>
    <w:rsid w:val="00E1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TimesET" w:hAnsi="TimesET" w:cs="TimesET"/>
      <w:sz w:val="25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Верхний колонтитул Знак"/>
    <w:rPr>
      <w:sz w:val="24"/>
    </w:rPr>
  </w:style>
  <w:style w:type="character" w:customStyle="1" w:styleId="a6">
    <w:name w:val="Основной текст Знак"/>
    <w:rPr>
      <w:sz w:val="24"/>
    </w:rPr>
  </w:style>
  <w:style w:type="character" w:customStyle="1" w:styleId="pagesindoccountinformation">
    <w:name w:val="pagesindoccount information"/>
    <w:basedOn w:val="DefaultParagraphFont"/>
  </w:style>
  <w:style w:type="character" w:customStyle="1" w:styleId="a7">
    <w:name w:val="Текст сноски Знак"/>
    <w:rPr>
      <w:rFonts w:ascii="Calibri" w:eastAsia="Calibri" w:hAnsi="Calibri" w:cs="Calibri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a8">
    <w:name w:val="Основной текст с отступом Знак"/>
    <w:rPr>
      <w:rFonts w:ascii="TimesET" w:hAnsi="TimesET" w:cs="TimesET"/>
      <w:sz w:val="26"/>
    </w:rPr>
  </w:style>
  <w:style w:type="character" w:customStyle="1" w:styleId="20">
    <w:name w:val="Основной текст с отступом 2 Знак"/>
    <w:rPr>
      <w:sz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left="283" w:firstLine="624"/>
      <w:jc w:val="both"/>
    </w:pPr>
    <w:rPr>
      <w:rFonts w:ascii="TimesET" w:hAnsi="TimesET" w:cs="TimesET"/>
      <w:sz w:val="26"/>
    </w:rPr>
  </w:style>
  <w:style w:type="paragraph" w:styleId="ad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rPr>
      <w:rFonts w:ascii="TimesET" w:hAnsi="TimesET" w:cs="TimesET"/>
      <w:sz w:val="25"/>
    </w:rPr>
  </w:style>
  <w:style w:type="paragraph" w:customStyle="1" w:styleId="210">
    <w:name w:val="Основной текст с отступом 21"/>
    <w:basedOn w:val="a"/>
    <w:pPr>
      <w:ind w:firstLine="624"/>
      <w:jc w:val="both"/>
    </w:pPr>
    <w:rPr>
      <w:rFonts w:ascii="TimesET" w:hAnsi="TimesET" w:cs="TimesET"/>
      <w:sz w:val="25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lang w:eastAsia="zh-C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b/>
      <w:sz w:val="28"/>
      <w:lang w:eastAsia="zh-C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  <w:lang w:eastAsia="zh-CN"/>
    </w:rPr>
  </w:style>
  <w:style w:type="paragraph" w:customStyle="1" w:styleId="footnotetext">
    <w:name w:val="footnote text"/>
    <w:basedOn w:val="a"/>
    <w:pPr>
      <w:jc w:val="both"/>
    </w:pPr>
    <w:rPr>
      <w:rFonts w:ascii="Calibri" w:eastAsia="Calibri" w:hAnsi="Calibri" w:cs="Calibri"/>
      <w:sz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12">
    <w:name w:val="Абзац списка1"/>
    <w:basedOn w:val="a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styleId="af">
    <w:name w:val="Normal (Web)"/>
    <w:basedOn w:val="a"/>
    <w:pPr>
      <w:suppressAutoHyphens w:val="0"/>
      <w:spacing w:before="280" w:after="119"/>
    </w:pPr>
    <w:rPr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653D8D58D1B6806AD53B25B820200DFEB6BA3D70092B247080938597301A20F3D288D0C9345FCRCB0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1212668F4F49388A9875236604155A984EAA4AFACA4FEBBF3112505BED11D0D0ECBF06E12D2658AAJC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1212668F4F49388A9875236604155A984EAA4AFACA4FEBBF3112505BED11D0D0ECBF06E12D265DAAJ6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1212668F4F49388A9875236604155A984EAA4AFACA4FEBBF3112505BED11D0D0ECBF06E12D265AAA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1F5ED72174B888ECAA9EB13BB34445BE8E84343F5435F2B24847D761C35927399D109046151E9c6BF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4017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квалификационных требований к профессиональным</dc:title>
  <dc:creator>GEG</dc:creator>
  <cp:lastModifiedBy>Victor</cp:lastModifiedBy>
  <cp:revision>2</cp:revision>
  <cp:lastPrinted>2018-01-26T09:35:00Z</cp:lastPrinted>
  <dcterms:created xsi:type="dcterms:W3CDTF">2021-05-20T09:06:00Z</dcterms:created>
  <dcterms:modified xsi:type="dcterms:W3CDTF">2021-05-20T09:06:00Z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